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C5" w:rsidRDefault="007841C5"/>
    <w:p w:rsidR="00036F42" w:rsidRDefault="00036F42"/>
    <w:p w:rsidR="00036F42" w:rsidRPr="00AC798A" w:rsidRDefault="00036F42" w:rsidP="00A94887">
      <w:pPr>
        <w:pStyle w:val="Title"/>
      </w:pPr>
      <w:r w:rsidRPr="00AC798A">
        <w:t>Flow Chart on Disciplinary Procedures</w:t>
      </w:r>
    </w:p>
    <w:p w:rsidR="00036F42" w:rsidRDefault="00036F42">
      <w:r>
        <w:t>1.   Complaint is made.</w:t>
      </w:r>
    </w:p>
    <w:p w:rsidR="00036F42" w:rsidRDefault="00036F42">
      <w:r>
        <w:t>2.   Complaint goes to Intake Officer (IO).</w:t>
      </w:r>
    </w:p>
    <w:p w:rsidR="00036F42" w:rsidRDefault="00036F42">
      <w:r>
        <w:t>3.   If warranted,</w:t>
      </w:r>
      <w:r w:rsidR="00787AA0">
        <w:t xml:space="preserve"> the</w:t>
      </w:r>
      <w:r>
        <w:t xml:space="preserve"> IO reports to law enforcement, welfare agencies, government agencies, etc., as required by law.</w:t>
      </w:r>
    </w:p>
    <w:p w:rsidR="00036F42" w:rsidRDefault="00036F42">
      <w:r>
        <w:t xml:space="preserve">4.  </w:t>
      </w:r>
      <w:r w:rsidR="00787AA0">
        <w:t xml:space="preserve"> </w:t>
      </w:r>
      <w:proofErr w:type="gramStart"/>
      <w:r w:rsidR="00787AA0">
        <w:t xml:space="preserve">The </w:t>
      </w:r>
      <w:r>
        <w:t xml:space="preserve"> IO</w:t>
      </w:r>
      <w:proofErr w:type="gramEnd"/>
      <w:r>
        <w:t xml:space="preserve"> consults with other IOs and together they decide if the allegation is worthy of discipline.</w:t>
      </w:r>
    </w:p>
    <w:p w:rsidR="00036F42" w:rsidRDefault="00036F42">
      <w:r>
        <w:t>5.  If yes,</w:t>
      </w:r>
    </w:p>
    <w:p w:rsidR="00036F42" w:rsidRDefault="00036F42">
      <w:r>
        <w:tab/>
        <w:t xml:space="preserve">a.   </w:t>
      </w:r>
      <w:r w:rsidR="00787AA0">
        <w:t xml:space="preserve">The </w:t>
      </w:r>
      <w:r>
        <w:t xml:space="preserve">IO informs </w:t>
      </w:r>
      <w:r w:rsidR="00787AA0">
        <w:t>the Minister Provincial.</w:t>
      </w:r>
    </w:p>
    <w:p w:rsidR="00036F42" w:rsidRDefault="00036F42">
      <w:r>
        <w:tab/>
      </w:r>
      <w:proofErr w:type="gramStart"/>
      <w:r>
        <w:t xml:space="preserve">b. </w:t>
      </w:r>
      <w:r w:rsidR="00787AA0">
        <w:t xml:space="preserve"> The</w:t>
      </w:r>
      <w:proofErr w:type="gramEnd"/>
      <w:r w:rsidR="00787AA0">
        <w:t xml:space="preserve"> </w:t>
      </w:r>
      <w:r>
        <w:t xml:space="preserve"> IO assembles a Reference Panel</w:t>
      </w:r>
      <w:r w:rsidR="00787AA0">
        <w:t>.</w:t>
      </w:r>
      <w:r>
        <w:t xml:space="preserve"> </w:t>
      </w:r>
      <w:r w:rsidR="00787AA0">
        <w:t xml:space="preserve"> </w:t>
      </w:r>
      <w:r>
        <w:t xml:space="preserve">  </w:t>
      </w:r>
      <w:r w:rsidR="00787AA0">
        <w:t>The Reference Panel consists</w:t>
      </w:r>
      <w:r>
        <w:t xml:space="preserve"> </w:t>
      </w:r>
      <w:r w:rsidR="00787AA0">
        <w:t>of the Minister Provincial</w:t>
      </w:r>
      <w:r>
        <w:t>, all current IOs</w:t>
      </w:r>
      <w:r w:rsidR="00D27479">
        <w:t xml:space="preserve"> and if desired a member of Standing Committee</w:t>
      </w:r>
      <w:r>
        <w:t>.</w:t>
      </w:r>
    </w:p>
    <w:p w:rsidR="00036F42" w:rsidRDefault="00036F42">
      <w:r>
        <w:tab/>
        <w:t xml:space="preserve">c.   </w:t>
      </w:r>
      <w:r w:rsidR="00787AA0">
        <w:t>The Minister Provincial</w:t>
      </w:r>
      <w:r>
        <w:t xml:space="preserve"> chairs </w:t>
      </w:r>
      <w:r w:rsidR="00787AA0">
        <w:t>the Reference Panel</w:t>
      </w:r>
      <w:r>
        <w:t>.</w:t>
      </w:r>
    </w:p>
    <w:p w:rsidR="00036F42" w:rsidRDefault="00036F42">
      <w:r>
        <w:tab/>
      </w:r>
      <w:proofErr w:type="gramStart"/>
      <w:r>
        <w:t>d.  If</w:t>
      </w:r>
      <w:proofErr w:type="gramEnd"/>
      <w:r w:rsidR="00787AA0">
        <w:t xml:space="preserve"> the Minister Provincial</w:t>
      </w:r>
      <w:r>
        <w:t xml:space="preserve"> is unavailable,</w:t>
      </w:r>
      <w:r w:rsidR="00787AA0">
        <w:t xml:space="preserve"> he/she</w:t>
      </w:r>
      <w:r>
        <w:t xml:space="preserve"> asks a member of the Standing Committee </w:t>
      </w:r>
      <w:r w:rsidR="00787AA0">
        <w:t xml:space="preserve"> </w:t>
      </w:r>
      <w:r>
        <w:t>to be a member</w:t>
      </w:r>
      <w:r w:rsidR="009B35D2">
        <w:t xml:space="preserve"> of</w:t>
      </w:r>
      <w:r>
        <w:t xml:space="preserve"> and </w:t>
      </w:r>
      <w:r w:rsidR="009B35D2">
        <w:t>chair the</w:t>
      </w:r>
      <w:r>
        <w:t xml:space="preserve"> </w:t>
      </w:r>
      <w:r w:rsidR="00787AA0">
        <w:t>Reference Panel.</w:t>
      </w:r>
    </w:p>
    <w:p w:rsidR="00036F42" w:rsidRDefault="00036F42">
      <w:r>
        <w:t xml:space="preserve">6.   </w:t>
      </w:r>
      <w:r w:rsidR="00A94887">
        <w:t>Also, i</w:t>
      </w:r>
      <w:r>
        <w:t xml:space="preserve">f yes, </w:t>
      </w:r>
    </w:p>
    <w:p w:rsidR="00036F42" w:rsidRDefault="00036F42">
      <w:r>
        <w:tab/>
        <w:t xml:space="preserve">a.   </w:t>
      </w:r>
      <w:r w:rsidR="00787AA0">
        <w:t xml:space="preserve">The </w:t>
      </w:r>
      <w:r>
        <w:t>IO informs person against whom the allegation was made</w:t>
      </w:r>
    </w:p>
    <w:p w:rsidR="00036F42" w:rsidRDefault="00036F42">
      <w:r>
        <w:tab/>
        <w:t xml:space="preserve">b.   That person may speak to the </w:t>
      </w:r>
      <w:r w:rsidR="00787AA0">
        <w:t xml:space="preserve">Minister Provincial </w:t>
      </w:r>
      <w:r>
        <w:t>(with one IO present) and give their version of the story.   This may also be done in writing.</w:t>
      </w:r>
    </w:p>
    <w:p w:rsidR="00036F42" w:rsidRDefault="00036F42">
      <w:r>
        <w:tab/>
      </w:r>
    </w:p>
    <w:p w:rsidR="00036F42" w:rsidRDefault="00036F42">
      <w:r>
        <w:t xml:space="preserve">7.  </w:t>
      </w:r>
      <w:r w:rsidR="00787AA0">
        <w:t>Reference Panel</w:t>
      </w:r>
    </w:p>
    <w:p w:rsidR="00036F42" w:rsidRDefault="00036F42">
      <w:r>
        <w:tab/>
      </w:r>
      <w:proofErr w:type="gramStart"/>
      <w:r w:rsidR="00787AA0">
        <w:t>a</w:t>
      </w:r>
      <w:proofErr w:type="gramEnd"/>
      <w:r w:rsidR="00787AA0">
        <w:t>. works</w:t>
      </w:r>
      <w:r>
        <w:t xml:space="preserve"> by consensus</w:t>
      </w:r>
    </w:p>
    <w:p w:rsidR="00036F42" w:rsidRDefault="00036F42">
      <w:r>
        <w:tab/>
      </w:r>
      <w:proofErr w:type="gramStart"/>
      <w:r>
        <w:t>b</w:t>
      </w:r>
      <w:proofErr w:type="gramEnd"/>
      <w:r>
        <w:t xml:space="preserve">.   advises </w:t>
      </w:r>
      <w:r w:rsidR="00787AA0">
        <w:t>the Minister Provincial</w:t>
      </w:r>
      <w:r>
        <w:t xml:space="preserve"> of further action, which may be one of the following:</w:t>
      </w:r>
    </w:p>
    <w:p w:rsidR="00036F42" w:rsidRDefault="00036F42">
      <w:r>
        <w:tab/>
      </w:r>
      <w:r>
        <w:tab/>
      </w:r>
      <w:proofErr w:type="spellStart"/>
      <w:proofErr w:type="gramStart"/>
      <w:r w:rsidR="00787AA0">
        <w:t>i</w:t>
      </w:r>
      <w:proofErr w:type="spellEnd"/>
      <w:proofErr w:type="gramEnd"/>
      <w:r w:rsidR="00787AA0">
        <w:t>. dismissal</w:t>
      </w:r>
      <w:r>
        <w:t xml:space="preserve"> of charge</w:t>
      </w:r>
    </w:p>
    <w:p w:rsidR="00036F42" w:rsidRDefault="00036F42">
      <w:r>
        <w:tab/>
      </w:r>
      <w:r>
        <w:tab/>
      </w:r>
      <w:proofErr w:type="gramStart"/>
      <w:r>
        <w:t>ii</w:t>
      </w:r>
      <w:proofErr w:type="gramEnd"/>
      <w:r>
        <w:t xml:space="preserve">   imposition of administrative leave (if not already in place)</w:t>
      </w:r>
      <w:r w:rsidR="00A94887">
        <w:t>.  In our case, this would involve a lifting of ministries.</w:t>
      </w:r>
    </w:p>
    <w:p w:rsidR="00036F42" w:rsidRDefault="00036F42">
      <w:r>
        <w:lastRenderedPageBreak/>
        <w:tab/>
      </w:r>
      <w:r>
        <w:tab/>
        <w:t>iii</w:t>
      </w:r>
      <w:proofErr w:type="gramStart"/>
      <w:r>
        <w:t>.  temporary</w:t>
      </w:r>
      <w:proofErr w:type="gramEnd"/>
      <w:r>
        <w:t xml:space="preserve"> leave of absence for a definite period of time or until certain conditions specified in writing are met.</w:t>
      </w:r>
    </w:p>
    <w:p w:rsidR="00036F42" w:rsidRDefault="00036F42">
      <w:r>
        <w:tab/>
      </w:r>
      <w:r>
        <w:tab/>
        <w:t>iv</w:t>
      </w:r>
      <w:proofErr w:type="gramStart"/>
      <w:r>
        <w:t>.  other</w:t>
      </w:r>
      <w:proofErr w:type="gramEnd"/>
      <w:r>
        <w:t xml:space="preserve"> pastoral or formation-based solution</w:t>
      </w:r>
    </w:p>
    <w:p w:rsidR="00036F42" w:rsidRDefault="00036F42">
      <w:r>
        <w:tab/>
      </w:r>
      <w:r>
        <w:tab/>
      </w:r>
      <w:proofErr w:type="gramStart"/>
      <w:r>
        <w:t>v.  initiation</w:t>
      </w:r>
      <w:proofErr w:type="gramEnd"/>
      <w:r>
        <w:t xml:space="preserve"> of process of dismissal from the Order</w:t>
      </w:r>
    </w:p>
    <w:p w:rsidR="00036F42" w:rsidRDefault="00036F42">
      <w:r>
        <w:tab/>
      </w:r>
      <w:proofErr w:type="gramStart"/>
      <w:r>
        <w:t>c.  If</w:t>
      </w:r>
      <w:proofErr w:type="gramEnd"/>
      <w:r>
        <w:t xml:space="preserve"> </w:t>
      </w:r>
      <w:r w:rsidR="00787AA0">
        <w:t xml:space="preserve">the Reference Panel </w:t>
      </w:r>
      <w:r>
        <w:t xml:space="preserve"> cannot reach consensus, appeal is made to </w:t>
      </w:r>
      <w:r w:rsidR="00787AA0">
        <w:t>the Bishop Protector</w:t>
      </w:r>
      <w:r>
        <w:t xml:space="preserve"> to determine course of action.</w:t>
      </w:r>
    </w:p>
    <w:p w:rsidR="009B35D2" w:rsidRDefault="00036F42">
      <w:r>
        <w:tab/>
      </w:r>
      <w:proofErr w:type="gramStart"/>
      <w:r>
        <w:t xml:space="preserve">d.  </w:t>
      </w:r>
      <w:r w:rsidR="00787AA0">
        <w:t>The</w:t>
      </w:r>
      <w:proofErr w:type="gramEnd"/>
      <w:r w:rsidR="00787AA0">
        <w:t xml:space="preserve"> Minister Provincial</w:t>
      </w:r>
      <w:r>
        <w:t xml:space="preserve"> can, if </w:t>
      </w:r>
      <w:r w:rsidR="00787AA0">
        <w:t>the Reference Panel</w:t>
      </w:r>
      <w:r>
        <w:t xml:space="preserve"> becomes hopelessly conflicted, dismiss the </w:t>
      </w:r>
      <w:r w:rsidR="00787AA0">
        <w:t>Panel</w:t>
      </w:r>
      <w:r>
        <w:t xml:space="preserve"> and put together a new one.</w:t>
      </w:r>
    </w:p>
    <w:p w:rsidR="00036F42" w:rsidRDefault="009B35D2">
      <w:r>
        <w:t xml:space="preserve"> </w:t>
      </w:r>
      <w:r w:rsidR="00036F42">
        <w:t xml:space="preserve">8.  Decisions:   </w:t>
      </w:r>
      <w:r>
        <w:t xml:space="preserve">Upon receipt of </w:t>
      </w:r>
      <w:r w:rsidR="00787AA0">
        <w:t xml:space="preserve">the Reference Panel </w:t>
      </w:r>
      <w:r>
        <w:t xml:space="preserve">recommendations, </w:t>
      </w:r>
      <w:r w:rsidR="00787AA0">
        <w:t>the Minister Provincial</w:t>
      </w:r>
      <w:r>
        <w:t xml:space="preserve"> determines the decision, along with the Bishop Protector if appropriate.   All decisions come before</w:t>
      </w:r>
      <w:r w:rsidR="00036F42">
        <w:t xml:space="preserve"> Standing Committee for approval.</w:t>
      </w:r>
    </w:p>
    <w:p w:rsidR="00036F42" w:rsidRDefault="00036F42">
      <w:r>
        <w:t xml:space="preserve">9.   Appeals:   At any time, any member of </w:t>
      </w:r>
      <w:r w:rsidR="00787AA0">
        <w:t>Standing Committee</w:t>
      </w:r>
      <w:r>
        <w:t xml:space="preserve"> or Chapter may make an appeal to the Bishop Protector</w:t>
      </w:r>
      <w:r w:rsidR="00787AA0">
        <w:t>.</w:t>
      </w:r>
      <w:bookmarkStart w:id="0" w:name="_GoBack"/>
      <w:bookmarkEnd w:id="0"/>
    </w:p>
    <w:p w:rsidR="005043D5" w:rsidRDefault="005043D5"/>
    <w:p w:rsidR="005043D5" w:rsidRDefault="00C156B9">
      <w:r>
        <w:rPr>
          <w:color w:val="FF0000"/>
        </w:rPr>
        <w:t xml:space="preserve">DRAFT </w:t>
      </w:r>
      <w:r w:rsidR="005043D5">
        <w:t>August 2021</w:t>
      </w:r>
    </w:p>
    <w:sectPr w:rsidR="00504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42"/>
    <w:rsid w:val="00036F42"/>
    <w:rsid w:val="005043D5"/>
    <w:rsid w:val="006D3697"/>
    <w:rsid w:val="007841C5"/>
    <w:rsid w:val="00787AA0"/>
    <w:rsid w:val="009B35D2"/>
    <w:rsid w:val="00A94887"/>
    <w:rsid w:val="00AC798A"/>
    <w:rsid w:val="00C156B9"/>
    <w:rsid w:val="00D2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948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48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948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48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9</cp:revision>
  <cp:lastPrinted>2021-08-09T17:33:00Z</cp:lastPrinted>
  <dcterms:created xsi:type="dcterms:W3CDTF">2021-07-12T14:48:00Z</dcterms:created>
  <dcterms:modified xsi:type="dcterms:W3CDTF">2021-08-20T18:34:00Z</dcterms:modified>
</cp:coreProperties>
</file>